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96502673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color w:val="000000"/>
        </w:rPr>
      </w:sdtEndPr>
      <w:sdtContent>
        <w:p w:rsidR="0076789E" w:rsidRDefault="0076789E">
          <w:pPr>
            <w:pStyle w:val="a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76789E" w:rsidRDefault="0076789E">
                                      <w:pPr>
                                        <w:pStyle w:val="a4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6789E" w:rsidRDefault="0076789E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789E" w:rsidRPr="0076789E" w:rsidRDefault="0076789E">
                                <w:pPr>
                                  <w:pStyle w:val="a4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Балаганск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76789E" w:rsidRPr="0076789E" w:rsidRDefault="0076789E">
                          <w:pPr>
                            <w:pStyle w:val="a4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Балаганск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789E" w:rsidRDefault="0076789E" w:rsidP="0076789E">
                                <w:pPr>
                                  <w:pStyle w:val="a4"/>
                                  <w:rPr>
                                    <w:rFonts w:ascii="Arial" w:eastAsiaTheme="majorEastAsia" w:hAnsi="Arial" w:cs="Arial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</w:pPr>
                                <w:r w:rsidRPr="0076789E">
                                  <w:rPr>
                                    <w:rFonts w:ascii="Arial" w:eastAsiaTheme="majorEastAsia" w:hAnsi="Arial" w:cs="Arial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  <w:t xml:space="preserve">ПЛАН РАБОТЫ МКУ УПРАВЛЕНИЕ ОБРАЗОВАНИЯ </w:t>
                                </w:r>
                              </w:p>
                              <w:p w:rsidR="0076789E" w:rsidRPr="0076789E" w:rsidRDefault="0076789E" w:rsidP="0076789E">
                                <w:pPr>
                                  <w:pStyle w:val="a4"/>
                                  <w:rPr>
                                    <w:rFonts w:ascii="Arial" w:eastAsiaTheme="majorEastAsia" w:hAnsi="Arial" w:cs="Arial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</w:pPr>
                                <w:r w:rsidRPr="0076789E">
                                  <w:rPr>
                                    <w:rFonts w:ascii="Arial" w:eastAsiaTheme="majorEastAsia" w:hAnsi="Arial" w:cs="Arial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  <w:t>НА 2019-2020 УЧЕБНЫЙ ГОД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    <v:textbox style="mso-fit-shape-to-text:t" inset="0,0,0,0">
                      <w:txbxContent>
                        <w:p w:rsidR="0076789E" w:rsidRDefault="0076789E" w:rsidP="0076789E">
                          <w:pPr>
                            <w:pStyle w:val="a4"/>
                            <w:rPr>
                              <w:rFonts w:ascii="Arial" w:eastAsiaTheme="majorEastAsia" w:hAnsi="Arial" w:cs="Arial"/>
                              <w:color w:val="262626" w:themeColor="text1" w:themeTint="D9"/>
                              <w:sz w:val="56"/>
                              <w:szCs w:val="56"/>
                            </w:rPr>
                          </w:pPr>
                          <w:r w:rsidRPr="0076789E">
                            <w:rPr>
                              <w:rFonts w:ascii="Arial" w:eastAsiaTheme="majorEastAsia" w:hAnsi="Arial" w:cs="Arial"/>
                              <w:color w:val="262626" w:themeColor="text1" w:themeTint="D9"/>
                              <w:sz w:val="56"/>
                              <w:szCs w:val="56"/>
                            </w:rPr>
                            <w:t xml:space="preserve">ПЛАН РАБОТЫ МКУ УПРАВЛЕНИЕ ОБРАЗОВАНИЯ </w:t>
                          </w:r>
                        </w:p>
                        <w:p w:rsidR="0076789E" w:rsidRPr="0076789E" w:rsidRDefault="0076789E" w:rsidP="0076789E">
                          <w:pPr>
                            <w:pStyle w:val="a4"/>
                            <w:rPr>
                              <w:rFonts w:ascii="Arial" w:eastAsiaTheme="majorEastAsia" w:hAnsi="Arial" w:cs="Arial"/>
                              <w:color w:val="262626" w:themeColor="text1" w:themeTint="D9"/>
                              <w:sz w:val="56"/>
                              <w:szCs w:val="56"/>
                            </w:rPr>
                          </w:pPr>
                          <w:r w:rsidRPr="0076789E">
                            <w:rPr>
                              <w:rFonts w:ascii="Arial" w:eastAsiaTheme="majorEastAsia" w:hAnsi="Arial" w:cs="Arial"/>
                              <w:color w:val="262626" w:themeColor="text1" w:themeTint="D9"/>
                              <w:sz w:val="56"/>
                              <w:szCs w:val="56"/>
                            </w:rPr>
                            <w:t>НА 2019-2020 УЧЕБНЫЙ ГОД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76789E" w:rsidRDefault="0076789E">
          <w:r>
            <w:br w:type="page"/>
          </w:r>
        </w:p>
      </w:sdtContent>
    </w:sdt>
    <w:p w:rsidR="00D145FD" w:rsidRDefault="00D145FD" w:rsidP="00004386">
      <w:pPr>
        <w:pStyle w:val="a3"/>
        <w:numPr>
          <w:ilvl w:val="0"/>
          <w:numId w:val="8"/>
        </w:numPr>
        <w:spacing w:after="0"/>
        <w:ind w:right="2"/>
        <w:jc w:val="center"/>
      </w:pPr>
    </w:p>
    <w:p w:rsidR="00004386" w:rsidRDefault="00004386" w:rsidP="00004386">
      <w:pPr>
        <w:spacing w:after="17" w:line="305" w:lineRule="auto"/>
        <w:ind w:left="-17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развития муниципальной системы образования Балаганского района и совершенствования организационно-управленческих механизмов, обеспечивающих новое современное качество дошкольного, общего и дополнительного образования, МКУ Управление образования определены приоритетные задачи на 2019-2020 учебный год: </w:t>
      </w:r>
    </w:p>
    <w:p w:rsidR="00D145FD" w:rsidRDefault="00004386" w:rsidP="00004386">
      <w:pPr>
        <w:pStyle w:val="a3"/>
        <w:numPr>
          <w:ilvl w:val="0"/>
          <w:numId w:val="9"/>
        </w:numPr>
        <w:spacing w:after="17" w:line="305" w:lineRule="auto"/>
        <w:jc w:val="both"/>
      </w:pPr>
      <w:r w:rsidRPr="00004386">
        <w:rPr>
          <w:rFonts w:ascii="Times New Roman" w:eastAsia="Times New Roman" w:hAnsi="Times New Roman" w:cs="Times New Roman"/>
          <w:sz w:val="24"/>
        </w:rPr>
        <w:t xml:space="preserve">предоставление качественного общедоступного и бесплатного дошкольного </w:t>
      </w:r>
    </w:p>
    <w:p w:rsidR="00004386" w:rsidRDefault="00004386" w:rsidP="00004386">
      <w:pPr>
        <w:spacing w:after="17" w:line="30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образования всем категориям воспитанников в муниципальных дошкольных образовательных организациях Балаганского района; </w:t>
      </w:r>
    </w:p>
    <w:p w:rsidR="00004386" w:rsidRPr="00004386" w:rsidRDefault="00004386" w:rsidP="00004386">
      <w:pPr>
        <w:pStyle w:val="a3"/>
        <w:numPr>
          <w:ilvl w:val="0"/>
          <w:numId w:val="9"/>
        </w:numPr>
        <w:spacing w:after="17" w:line="304" w:lineRule="auto"/>
        <w:jc w:val="both"/>
      </w:pPr>
      <w:r w:rsidRPr="00004386">
        <w:rPr>
          <w:rFonts w:ascii="Times New Roman" w:eastAsia="Times New Roman" w:hAnsi="Times New Roman" w:cs="Times New Roman"/>
          <w:sz w:val="24"/>
        </w:rPr>
        <w:t xml:space="preserve">предоставление </w:t>
      </w:r>
      <w:r w:rsidRPr="00004386">
        <w:rPr>
          <w:rFonts w:ascii="Times New Roman" w:eastAsia="Times New Roman" w:hAnsi="Times New Roman" w:cs="Times New Roman"/>
          <w:sz w:val="24"/>
        </w:rPr>
        <w:tab/>
        <w:t xml:space="preserve">качественного </w:t>
      </w:r>
      <w:r w:rsidRPr="00004386">
        <w:rPr>
          <w:rFonts w:ascii="Times New Roman" w:eastAsia="Times New Roman" w:hAnsi="Times New Roman" w:cs="Times New Roman"/>
          <w:sz w:val="24"/>
        </w:rPr>
        <w:tab/>
        <w:t>общего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образования, </w:t>
      </w:r>
      <w:r>
        <w:rPr>
          <w:rFonts w:ascii="Times New Roman" w:eastAsia="Times New Roman" w:hAnsi="Times New Roman" w:cs="Times New Roman"/>
          <w:sz w:val="24"/>
        </w:rPr>
        <w:tab/>
        <w:t>обеспечивающего</w:t>
      </w:r>
    </w:p>
    <w:p w:rsidR="00004386" w:rsidRDefault="00004386" w:rsidP="00004386">
      <w:pPr>
        <w:spacing w:after="17" w:line="304" w:lineRule="auto"/>
        <w:jc w:val="both"/>
      </w:pPr>
      <w:r w:rsidRPr="00004386">
        <w:rPr>
          <w:rFonts w:ascii="Times New Roman" w:eastAsia="Times New Roman" w:hAnsi="Times New Roman" w:cs="Times New Roman"/>
          <w:sz w:val="24"/>
        </w:rPr>
        <w:t xml:space="preserve">достижение </w:t>
      </w:r>
      <w:r>
        <w:rPr>
          <w:rFonts w:ascii="Times New Roman" w:eastAsia="Times New Roman" w:hAnsi="Times New Roman" w:cs="Times New Roman"/>
          <w:sz w:val="24"/>
        </w:rPr>
        <w:t>об</w:t>
      </w:r>
      <w:r w:rsidRPr="00004386">
        <w:rPr>
          <w:rFonts w:ascii="Times New Roman" w:eastAsia="Times New Roman" w:hAnsi="Times New Roman" w:cs="Times New Roman"/>
          <w:sz w:val="24"/>
        </w:rPr>
        <w:t>уча</w:t>
      </w:r>
      <w:r>
        <w:rPr>
          <w:rFonts w:ascii="Times New Roman" w:eastAsia="Times New Roman" w:hAnsi="Times New Roman" w:cs="Times New Roman"/>
          <w:sz w:val="24"/>
        </w:rPr>
        <w:t>ю</w:t>
      </w:r>
      <w:r w:rsidRPr="00004386">
        <w:rPr>
          <w:rFonts w:ascii="Times New Roman" w:eastAsia="Times New Roman" w:hAnsi="Times New Roman" w:cs="Times New Roman"/>
          <w:sz w:val="24"/>
        </w:rPr>
        <w:t xml:space="preserve">щимися планируемых результатов основных образовательных программ начального общего, основного общего, среднего общего образования; </w:t>
      </w:r>
    </w:p>
    <w:p w:rsidR="00D145FD" w:rsidRDefault="00004386" w:rsidP="00004386">
      <w:pPr>
        <w:pStyle w:val="a3"/>
        <w:numPr>
          <w:ilvl w:val="0"/>
          <w:numId w:val="9"/>
        </w:numPr>
        <w:spacing w:after="17" w:line="304" w:lineRule="auto"/>
        <w:jc w:val="both"/>
      </w:pPr>
      <w:r w:rsidRPr="00004386">
        <w:rPr>
          <w:rFonts w:ascii="Times New Roman" w:eastAsia="Times New Roman" w:hAnsi="Times New Roman" w:cs="Times New Roman"/>
          <w:sz w:val="24"/>
        </w:rPr>
        <w:t xml:space="preserve">совершенствование системы </w:t>
      </w:r>
      <w:r>
        <w:rPr>
          <w:rFonts w:ascii="Times New Roman" w:eastAsia="Times New Roman" w:hAnsi="Times New Roman" w:cs="Times New Roman"/>
          <w:sz w:val="24"/>
        </w:rPr>
        <w:t>воспитания и социализации детей</w:t>
      </w:r>
      <w:r w:rsidRPr="00004386">
        <w:rPr>
          <w:rFonts w:ascii="Times New Roman" w:eastAsia="Times New Roman" w:hAnsi="Times New Roman" w:cs="Times New Roman"/>
          <w:sz w:val="24"/>
        </w:rPr>
        <w:t xml:space="preserve"> в соответствии с </w:t>
      </w:r>
    </w:p>
    <w:p w:rsidR="00004386" w:rsidRDefault="00004386" w:rsidP="00004386">
      <w:pPr>
        <w:spacing w:after="17" w:line="30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требованиями современного общества в интересах детей, их родителей в муниципальных общеобразовательных организациях Балаганского района; </w:t>
      </w:r>
    </w:p>
    <w:p w:rsidR="00004386" w:rsidRPr="00004386" w:rsidRDefault="00004386" w:rsidP="00004386">
      <w:pPr>
        <w:pStyle w:val="a3"/>
        <w:numPr>
          <w:ilvl w:val="0"/>
          <w:numId w:val="9"/>
        </w:numPr>
        <w:spacing w:after="17" w:line="304" w:lineRule="auto"/>
        <w:jc w:val="both"/>
      </w:pPr>
      <w:r w:rsidRPr="00004386">
        <w:rPr>
          <w:rFonts w:ascii="Times New Roman" w:eastAsia="Times New Roman" w:hAnsi="Times New Roman" w:cs="Times New Roman"/>
          <w:sz w:val="24"/>
        </w:rPr>
        <w:t>создание новых мест в о</w:t>
      </w:r>
      <w:r>
        <w:rPr>
          <w:rFonts w:ascii="Times New Roman" w:eastAsia="Times New Roman" w:hAnsi="Times New Roman" w:cs="Times New Roman"/>
          <w:sz w:val="24"/>
        </w:rPr>
        <w:t>бразовательных организациях Балаганского района для</w:t>
      </w:r>
    </w:p>
    <w:p w:rsidR="00004386" w:rsidRDefault="00004386" w:rsidP="00004386">
      <w:pPr>
        <w:spacing w:after="17" w:line="304" w:lineRule="auto"/>
        <w:jc w:val="both"/>
      </w:pPr>
      <w:r w:rsidRPr="00004386">
        <w:rPr>
          <w:rFonts w:ascii="Times New Roman" w:eastAsia="Times New Roman" w:hAnsi="Times New Roman" w:cs="Times New Roman"/>
          <w:sz w:val="24"/>
        </w:rPr>
        <w:t xml:space="preserve">реализации прав </w:t>
      </w:r>
      <w:proofErr w:type="gramStart"/>
      <w:r>
        <w:rPr>
          <w:rFonts w:ascii="Times New Roman" w:eastAsia="Times New Roman" w:hAnsi="Times New Roman" w:cs="Times New Roman"/>
          <w:sz w:val="24"/>
        </w:rPr>
        <w:t>всех категорий</w:t>
      </w:r>
      <w:proofErr w:type="gramEnd"/>
      <w:r w:rsidRPr="00004386">
        <w:rPr>
          <w:rFonts w:ascii="Times New Roman" w:eastAsia="Times New Roman" w:hAnsi="Times New Roman" w:cs="Times New Roman"/>
          <w:sz w:val="24"/>
        </w:rPr>
        <w:t xml:space="preserve"> обучающихся на получение досту</w:t>
      </w:r>
      <w:r>
        <w:rPr>
          <w:rFonts w:ascii="Times New Roman" w:eastAsia="Times New Roman" w:hAnsi="Times New Roman" w:cs="Times New Roman"/>
          <w:sz w:val="24"/>
        </w:rPr>
        <w:t>пного и бесплатного образования</w:t>
      </w:r>
      <w:r w:rsidRPr="00004386">
        <w:rPr>
          <w:rFonts w:ascii="Times New Roman" w:eastAsia="Times New Roman" w:hAnsi="Times New Roman" w:cs="Times New Roman"/>
          <w:sz w:val="24"/>
        </w:rPr>
        <w:t xml:space="preserve"> в соответствии с санитарными нормами и правилами, предъявляемыми к условиям пребывания, обучения и воспитания детей в образовательных организациях; </w:t>
      </w:r>
    </w:p>
    <w:p w:rsidR="00D145FD" w:rsidRDefault="00004386" w:rsidP="00004386">
      <w:pPr>
        <w:pStyle w:val="a3"/>
        <w:numPr>
          <w:ilvl w:val="0"/>
          <w:numId w:val="9"/>
        </w:numPr>
        <w:spacing w:after="17" w:line="304" w:lineRule="auto"/>
        <w:jc w:val="both"/>
      </w:pPr>
      <w:r w:rsidRPr="00004386">
        <w:rPr>
          <w:rFonts w:ascii="Times New Roman" w:eastAsia="Times New Roman" w:hAnsi="Times New Roman" w:cs="Times New Roman"/>
          <w:sz w:val="24"/>
        </w:rPr>
        <w:t xml:space="preserve">обеспечение безопасности учебного процесса, информационной безопасности, </w:t>
      </w:r>
    </w:p>
    <w:p w:rsidR="00004386" w:rsidRDefault="00004386" w:rsidP="00004386">
      <w:pPr>
        <w:spacing w:after="17" w:line="30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подвоза детей в образовательные организации Балаганского района;  </w:t>
      </w:r>
    </w:p>
    <w:p w:rsidR="00004386" w:rsidRPr="00004386" w:rsidRDefault="00004386" w:rsidP="00004386">
      <w:pPr>
        <w:pStyle w:val="a3"/>
        <w:numPr>
          <w:ilvl w:val="0"/>
          <w:numId w:val="9"/>
        </w:numPr>
        <w:spacing w:after="17" w:line="304" w:lineRule="auto"/>
        <w:jc w:val="both"/>
      </w:pPr>
      <w:r w:rsidRPr="00004386">
        <w:rPr>
          <w:rFonts w:ascii="Times New Roman" w:eastAsia="Times New Roman" w:hAnsi="Times New Roman" w:cs="Times New Roman"/>
          <w:sz w:val="24"/>
        </w:rPr>
        <w:t>совершенствование дополнительного образо</w:t>
      </w:r>
      <w:r>
        <w:rPr>
          <w:rFonts w:ascii="Times New Roman" w:eastAsia="Times New Roman" w:hAnsi="Times New Roman" w:cs="Times New Roman"/>
          <w:sz w:val="24"/>
        </w:rPr>
        <w:t>вания в соответствии с задачами</w:t>
      </w:r>
    </w:p>
    <w:p w:rsidR="00D145FD" w:rsidRDefault="00004386" w:rsidP="00004386">
      <w:pPr>
        <w:spacing w:after="17" w:line="304" w:lineRule="auto"/>
        <w:jc w:val="both"/>
      </w:pPr>
      <w:r w:rsidRPr="00004386">
        <w:rPr>
          <w:rFonts w:ascii="Times New Roman" w:eastAsia="Times New Roman" w:hAnsi="Times New Roman" w:cs="Times New Roman"/>
          <w:sz w:val="24"/>
        </w:rPr>
        <w:t xml:space="preserve">Концепции развития дополнительного образования детей до 2020 года, интересами и потребностями детей и их родителей, совершенствование организационно - экономических механизмов обеспечения доступности услуг дополнительного образования. </w:t>
      </w:r>
    </w:p>
    <w:p w:rsidR="00D145FD" w:rsidRDefault="00004386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145FD" w:rsidRDefault="00004386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45FD" w:rsidRDefault="00004386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45FD" w:rsidRDefault="00004386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45FD" w:rsidRDefault="00004386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45FD" w:rsidRDefault="00004386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45FD" w:rsidRDefault="00004386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45FD" w:rsidRDefault="00004386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45FD" w:rsidRDefault="00004386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45FD" w:rsidRDefault="00D145FD" w:rsidP="00004386">
      <w:pPr>
        <w:spacing w:after="218"/>
        <w:sectPr w:rsidR="00D145FD" w:rsidSect="0076789E">
          <w:headerReference w:type="even" r:id="rId7"/>
          <w:headerReference w:type="default" r:id="rId8"/>
          <w:headerReference w:type="first" r:id="rId9"/>
          <w:pgSz w:w="11906" w:h="16838"/>
          <w:pgMar w:top="1440" w:right="1271" w:bottom="1440" w:left="852" w:header="720" w:footer="720" w:gutter="0"/>
          <w:pgNumType w:start="0"/>
          <w:cols w:space="720"/>
          <w:titlePg/>
          <w:docGrid w:linePitch="299"/>
        </w:sectPr>
      </w:pPr>
    </w:p>
    <w:p w:rsidR="00D145FD" w:rsidRDefault="00004386" w:rsidP="00004386">
      <w:pPr>
        <w:spacing w:after="62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D145FD" w:rsidRDefault="00004386">
      <w:pPr>
        <w:spacing w:after="14" w:line="270" w:lineRule="auto"/>
        <w:ind w:left="3085" w:right="203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РАБОТЫ </w:t>
      </w:r>
    </w:p>
    <w:p w:rsidR="00D145FD" w:rsidRDefault="00980188">
      <w:pPr>
        <w:spacing w:after="14" w:line="270" w:lineRule="auto"/>
        <w:ind w:left="3085" w:right="203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МКУ Управление</w:t>
      </w:r>
      <w:r w:rsidR="00004386">
        <w:rPr>
          <w:rFonts w:ascii="Times New Roman" w:eastAsia="Times New Roman" w:hAnsi="Times New Roman" w:cs="Times New Roman"/>
          <w:b/>
          <w:sz w:val="28"/>
        </w:rPr>
        <w:t xml:space="preserve"> образования </w:t>
      </w:r>
    </w:p>
    <w:p w:rsidR="00D145FD" w:rsidRDefault="00004386">
      <w:pPr>
        <w:spacing w:after="14" w:line="270" w:lineRule="auto"/>
        <w:ind w:left="3085" w:right="189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на 2019-2020 учебный год </w:t>
      </w:r>
    </w:p>
    <w:p w:rsidR="00D145FD" w:rsidRDefault="00004386">
      <w:pPr>
        <w:spacing w:after="0"/>
        <w:ind w:left="110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008" w:type="dxa"/>
        <w:tblInd w:w="-108" w:type="dxa"/>
        <w:tblCellMar>
          <w:top w:w="6" w:type="dxa"/>
          <w:left w:w="111" w:type="dxa"/>
          <w:right w:w="4" w:type="dxa"/>
        </w:tblCellMar>
        <w:tblLook w:val="04A0" w:firstRow="1" w:lastRow="0" w:firstColumn="1" w:lastColumn="0" w:noHBand="0" w:noVBand="1"/>
      </w:tblPr>
      <w:tblGrid>
        <w:gridCol w:w="816"/>
        <w:gridCol w:w="8218"/>
        <w:gridCol w:w="2835"/>
        <w:gridCol w:w="3139"/>
      </w:tblGrid>
      <w:tr w:rsidR="00D145FD" w:rsidTr="00004386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№п/п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деятельности/Наименование мероприятия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04386" w:rsidTr="00004386">
        <w:trPr>
          <w:trHeight w:val="179"/>
        </w:trPr>
        <w:tc>
          <w:tcPr>
            <w:tcW w:w="1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86" w:rsidRDefault="00004386" w:rsidP="0000438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Информационно - аналитическая деятельность</w:t>
            </w:r>
          </w:p>
        </w:tc>
      </w:tr>
      <w:tr w:rsidR="00D145FD" w:rsidTr="00980188">
        <w:trPr>
          <w:trHeight w:val="8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right="2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pPr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Статистический отчет по формам федерально-статистического наблюдения, информационно-статистических данных и показателей функционирования и развития системы образования Балаганского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 w:rsidP="00004386">
            <w:pPr>
              <w:ind w:right="7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октябрь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86" w:rsidRDefault="00004386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Иванова Е.А.</w:t>
            </w:r>
          </w:p>
          <w:p w:rsidR="00004386" w:rsidRDefault="00004386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Камозин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</w:t>
            </w:r>
          </w:p>
          <w:p w:rsidR="00D145FD" w:rsidRDefault="00004386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Методический центр </w:t>
            </w:r>
          </w:p>
        </w:tc>
      </w:tr>
      <w:tr w:rsidR="00D145FD" w:rsidTr="00004386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right="2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банка данных детей с ограниченными возможностями здоровья, обучающихся на дому, получающих образование в форме семейного образования, опекаемых детей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C06E2D">
            <w:pPr>
              <w:spacing w:after="18"/>
              <w:ind w:right="10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Миндубае</w:t>
            </w:r>
            <w:r w:rsidR="00004386">
              <w:rPr>
                <w:rFonts w:ascii="Times New Roman" w:eastAsia="Times New Roman" w:hAnsi="Times New Roman" w:cs="Times New Roman"/>
                <w:sz w:val="24"/>
              </w:rPr>
              <w:t>ва</w:t>
            </w:r>
            <w:proofErr w:type="spellEnd"/>
            <w:r w:rsidR="00004386">
              <w:rPr>
                <w:rFonts w:ascii="Times New Roman" w:eastAsia="Times New Roman" w:hAnsi="Times New Roman" w:cs="Times New Roman"/>
                <w:sz w:val="24"/>
              </w:rPr>
              <w:t xml:space="preserve"> М.Л.</w:t>
            </w:r>
          </w:p>
          <w:p w:rsidR="00D145FD" w:rsidRDefault="00004386" w:rsidP="00004386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МКУ Методический центр</w:t>
            </w:r>
          </w:p>
        </w:tc>
      </w:tr>
      <w:tr w:rsidR="00D145FD" w:rsidTr="0000438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right="2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Статистический отчет о детях, не обучающихся в школе по состоянию здоровья (1-НД)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октябрь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2D" w:rsidRPr="00C06E2D" w:rsidRDefault="00C06E2D" w:rsidP="00C06E2D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E2D">
              <w:rPr>
                <w:rFonts w:ascii="Times New Roman" w:hAnsi="Times New Roman" w:cs="Times New Roman"/>
                <w:sz w:val="24"/>
                <w:szCs w:val="24"/>
              </w:rPr>
              <w:t>Миндубаева</w:t>
            </w:r>
            <w:proofErr w:type="spellEnd"/>
            <w:r w:rsidRPr="00C06E2D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D145FD" w:rsidRPr="00C06E2D" w:rsidRDefault="00C06E2D" w:rsidP="00C06E2D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2D">
              <w:rPr>
                <w:rFonts w:ascii="Times New Roman" w:hAnsi="Times New Roman" w:cs="Times New Roman"/>
                <w:sz w:val="24"/>
                <w:szCs w:val="24"/>
              </w:rPr>
              <w:t>МКУ Методический центр</w:t>
            </w:r>
          </w:p>
        </w:tc>
      </w:tr>
      <w:tr w:rsidR="00D145FD" w:rsidTr="00004386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pPr>
              <w:ind w:right="2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государственной итоговой аттестации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Июль-сентябрь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C06E2D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Голованова А.В.</w:t>
            </w:r>
          </w:p>
        </w:tc>
      </w:tr>
      <w:tr w:rsidR="00D145FD" w:rsidTr="0000438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right="2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информации об учащихся, не  приступивших к занятиям в школе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2D" w:rsidRDefault="00C06E2D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  <w:r>
              <w:t xml:space="preserve"> </w:t>
            </w:r>
          </w:p>
          <w:p w:rsidR="00D145FD" w:rsidRDefault="00C06E2D">
            <w:pPr>
              <w:ind w:right="106"/>
              <w:jc w:val="center"/>
            </w:pPr>
            <w:r w:rsidRPr="00C06E2D">
              <w:rPr>
                <w:rFonts w:ascii="Times New Roman" w:eastAsia="Times New Roman" w:hAnsi="Times New Roman" w:cs="Times New Roman"/>
                <w:sz w:val="24"/>
              </w:rPr>
              <w:t>МКУ Методический центр</w:t>
            </w:r>
          </w:p>
        </w:tc>
      </w:tr>
      <w:tr w:rsidR="00C06E2D" w:rsidTr="006566C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2D" w:rsidRDefault="00C06E2D">
            <w:pPr>
              <w:ind w:right="2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2D" w:rsidRDefault="00C06E2D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организации работы </w:t>
            </w:r>
            <w:proofErr w:type="spellStart"/>
            <w:r w:rsidR="00980188">
              <w:rPr>
                <w:rFonts w:ascii="Times New Roman" w:eastAsia="Times New Roman" w:hAnsi="Times New Roman" w:cs="Times New Roman"/>
                <w:sz w:val="24"/>
              </w:rPr>
              <w:t>наркопостов</w:t>
            </w:r>
            <w:proofErr w:type="spellEnd"/>
            <w:r w:rsidR="00980188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2D" w:rsidRDefault="00C06E2D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Январь, май 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E2D" w:rsidRPr="00C06E2D" w:rsidRDefault="00C06E2D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E2D"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Мингалова</w:t>
            </w:r>
            <w:proofErr w:type="spellEnd"/>
            <w:r w:rsidRPr="00C0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06E2D" w:rsidRPr="00C06E2D" w:rsidRDefault="00C06E2D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2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C06E2D">
              <w:rPr>
                <w:rFonts w:ascii="Times New Roman" w:hAnsi="Times New Roman" w:cs="Times New Roman"/>
                <w:sz w:val="24"/>
                <w:szCs w:val="24"/>
              </w:rPr>
              <w:t>Мтодический</w:t>
            </w:r>
            <w:proofErr w:type="spellEnd"/>
            <w:r w:rsidRPr="00C06E2D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  <w:p w:rsidR="00C06E2D" w:rsidRPr="00C06E2D" w:rsidRDefault="00C06E2D" w:rsidP="006566CA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6E2D" w:rsidTr="006566CA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2D" w:rsidRDefault="00C06E2D">
            <w:pPr>
              <w:ind w:right="2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2D" w:rsidRDefault="00C06E2D">
            <w:r>
              <w:rPr>
                <w:rFonts w:ascii="Times New Roman" w:eastAsia="Times New Roman" w:hAnsi="Times New Roman" w:cs="Times New Roman"/>
                <w:sz w:val="24"/>
              </w:rPr>
              <w:t>Анализ работы ОО по организации занятости  несовершеннолетних совместно  с ЦЗН Балаганского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2D" w:rsidRDefault="00C06E2D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2D" w:rsidRDefault="00C06E2D">
            <w:pPr>
              <w:ind w:right="107"/>
              <w:jc w:val="center"/>
            </w:pPr>
          </w:p>
        </w:tc>
      </w:tr>
      <w:tr w:rsidR="00D145FD" w:rsidTr="00004386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pPr>
              <w:ind w:right="2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по итогам проведения Всероссийских проверочных работ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C06E2D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Голованова А.В.</w:t>
            </w:r>
          </w:p>
        </w:tc>
      </w:tr>
      <w:tr w:rsidR="00C06E2D" w:rsidTr="00980188">
        <w:trPr>
          <w:trHeight w:val="3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2D" w:rsidRDefault="00C06E2D">
            <w:pPr>
              <w:ind w:right="2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2D" w:rsidRDefault="00C06E2D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ОО по организации летнего отдыха и занятости учащихся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2D" w:rsidRDefault="00C06E2D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E2D" w:rsidRDefault="00C06E2D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Ю.С. </w:t>
            </w:r>
          </w:p>
          <w:p w:rsidR="00C06E2D" w:rsidRDefault="00C06E2D" w:rsidP="00C06E2D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МКУ Методический центр</w:t>
            </w:r>
          </w:p>
        </w:tc>
      </w:tr>
      <w:tr w:rsidR="00C06E2D" w:rsidTr="006566C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2D" w:rsidRDefault="00C06E2D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2D" w:rsidRDefault="00C06E2D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внешкольной занятости учащихся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2D" w:rsidRDefault="00C06E2D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Январь, сентябрь </w:t>
            </w: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2D" w:rsidRDefault="00C06E2D">
            <w:pPr>
              <w:ind w:right="107"/>
              <w:jc w:val="center"/>
            </w:pPr>
          </w:p>
        </w:tc>
      </w:tr>
      <w:tr w:rsidR="00D145FD" w:rsidTr="0000438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 обработка данных отчетности по итогам четвертей, полугодий и 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2D" w:rsidRDefault="00C06E2D" w:rsidP="00C06E2D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D145FD" w:rsidRDefault="00C06E2D" w:rsidP="00C06E2D">
            <w:pPr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МКУ Методический центр</w:t>
            </w:r>
          </w:p>
        </w:tc>
      </w:tr>
      <w:tr w:rsidR="00C06E2D" w:rsidTr="0000438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2D" w:rsidRDefault="00C06E2D" w:rsidP="00C06E2D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2D" w:rsidRDefault="00C06E2D" w:rsidP="00C06E2D"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учета детей подлежащих обучению по образовательным программам дошкольного, начального общего, основного общего и  среднего общего образования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2D" w:rsidRDefault="00C06E2D" w:rsidP="00C06E2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май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2D" w:rsidRDefault="00C06E2D" w:rsidP="00C06E2D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06E2D">
              <w:rPr>
                <w:rFonts w:ascii="Times New Roman" w:eastAsia="Times New Roman" w:hAnsi="Times New Roman" w:cs="Times New Roman"/>
                <w:sz w:val="24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Управление образования, МКУ Методический центр </w:t>
            </w:r>
          </w:p>
        </w:tc>
      </w:tr>
      <w:tr w:rsidR="00C06E2D" w:rsidTr="00980188">
        <w:trPr>
          <w:trHeight w:val="3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2D" w:rsidRDefault="00C06E2D" w:rsidP="00C06E2D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2D" w:rsidRDefault="00C06E2D" w:rsidP="00C06E2D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подготовки к ГИА выпускников 9, 11 классов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2D" w:rsidRDefault="00C06E2D" w:rsidP="00C06E2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2D" w:rsidRDefault="00C06E2D" w:rsidP="00C06E2D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Голованова А.В.</w:t>
            </w:r>
          </w:p>
        </w:tc>
      </w:tr>
      <w:tr w:rsidR="00EA7599" w:rsidTr="006566C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 w:rsidP="00C06E2D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 w:rsidP="00C06E2D">
            <w:r>
              <w:rPr>
                <w:rFonts w:ascii="Times New Roman" w:eastAsia="Times New Roman" w:hAnsi="Times New Roman" w:cs="Times New Roman"/>
                <w:sz w:val="24"/>
              </w:rPr>
              <w:t>Мониторинг посещаемости детей в М</w:t>
            </w:r>
            <w:r w:rsidR="00980188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 w:rsidP="00C06E2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599" w:rsidRDefault="00EA7599" w:rsidP="00C06E2D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Т.С.</w:t>
            </w:r>
          </w:p>
          <w:p w:rsidR="00EA7599" w:rsidRDefault="00EA7599" w:rsidP="00C06E2D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МКУ Методический центр</w:t>
            </w:r>
          </w:p>
        </w:tc>
      </w:tr>
      <w:tr w:rsidR="00EA7599" w:rsidTr="00EA7599">
        <w:trPr>
          <w:trHeight w:val="3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 w:rsidP="00C06E2D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99" w:rsidRDefault="00EA7599" w:rsidP="00C06E2D">
            <w:r>
              <w:rPr>
                <w:rFonts w:ascii="Times New Roman" w:eastAsia="Times New Roman" w:hAnsi="Times New Roman" w:cs="Times New Roman"/>
                <w:sz w:val="24"/>
              </w:rPr>
              <w:t>Работа в АИС «Комплектование ДОУ»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99" w:rsidRDefault="00EA7599" w:rsidP="00C06E2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99" w:rsidRDefault="00EA7599" w:rsidP="00C06E2D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7599" w:rsidTr="0000438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 w:rsidP="00EA7599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99" w:rsidRDefault="00EA7599" w:rsidP="00EA7599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работ по заполнению федеральной информационной системы «Федеральный реестр сведений о документах об образовании (или) о квалификации, документах об обучении» (ФИС ФРДО)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 w:rsidP="00EA759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99" w:rsidRDefault="00EA7599" w:rsidP="00EA7599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Голованова А.В.</w:t>
            </w:r>
          </w:p>
        </w:tc>
      </w:tr>
      <w:tr w:rsidR="00EA7599" w:rsidTr="00EA7599">
        <w:trPr>
          <w:trHeight w:val="3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 w:rsidP="00EA7599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99" w:rsidRDefault="00EA7599" w:rsidP="00EA7599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проведении заседаний КДН и ЗП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 w:rsidP="00EA759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плану-графику КДН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99" w:rsidRDefault="00EA7599" w:rsidP="00EA7599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Иванова Е.А.</w:t>
            </w:r>
          </w:p>
        </w:tc>
      </w:tr>
    </w:tbl>
    <w:p w:rsidR="00D145FD" w:rsidRDefault="00D145FD">
      <w:pPr>
        <w:spacing w:after="0"/>
        <w:ind w:left="-1133" w:right="15397"/>
      </w:pPr>
    </w:p>
    <w:p w:rsidR="00D145FD" w:rsidRDefault="00D145FD">
      <w:pPr>
        <w:spacing w:after="0"/>
        <w:ind w:left="-1133" w:right="15397"/>
      </w:pPr>
    </w:p>
    <w:tbl>
      <w:tblPr>
        <w:tblStyle w:val="TableGrid"/>
        <w:tblW w:w="14987" w:type="dxa"/>
        <w:tblInd w:w="-108" w:type="dxa"/>
        <w:tblCellMar>
          <w:top w:w="12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816"/>
        <w:gridCol w:w="8218"/>
        <w:gridCol w:w="2835"/>
        <w:gridCol w:w="3118"/>
      </w:tblGrid>
      <w:tr w:rsidR="00D145FD" w:rsidTr="00EA7599">
        <w:trPr>
          <w:trHeight w:val="582"/>
        </w:trPr>
        <w:tc>
          <w:tcPr>
            <w:tcW w:w="14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 w:rsidP="00EA7599">
            <w:pPr>
              <w:spacing w:after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Нормативно-правовое, инструктивно-методическое обеспечение, разработка и реализация программ/подпрограмм, проектов, направленных на</w:t>
            </w:r>
            <w:r w:rsidR="00EA759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обеспечение функционирования и развити</w:t>
            </w:r>
            <w:r w:rsidR="00EA759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я системы образования Балаганского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района</w:t>
            </w:r>
          </w:p>
        </w:tc>
      </w:tr>
      <w:tr w:rsidR="00D145FD" w:rsidTr="00EA7599">
        <w:trPr>
          <w:trHeight w:val="8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EA7599" w:rsidP="00EA7599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Муниципальные нормативные</w:t>
            </w:r>
            <w:r w:rsidR="00004386">
              <w:rPr>
                <w:rFonts w:ascii="Times New Roman" w:eastAsia="Times New Roman" w:hAnsi="Times New Roman" w:cs="Times New Roman"/>
                <w:sz w:val="24"/>
              </w:rPr>
              <w:t xml:space="preserve"> правовые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акты о проведении в 2019/2020</w:t>
            </w:r>
            <w:r w:rsidR="00004386">
              <w:rPr>
                <w:rFonts w:ascii="Times New Roman" w:eastAsia="Times New Roman" w:hAnsi="Times New Roman" w:cs="Times New Roman"/>
                <w:sz w:val="24"/>
              </w:rPr>
              <w:t xml:space="preserve"> учебном году профессиональных конкурсов педагогических и руководящих работников образовательных: «Воспитатель года», «Учитель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0043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полугодие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EA7599" w:rsidP="00EA7599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>МКУ Методический центр</w:t>
            </w:r>
          </w:p>
        </w:tc>
      </w:tr>
      <w:tr w:rsidR="00D145FD" w:rsidTr="00EA7599">
        <w:trPr>
          <w:trHeight w:val="6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 w:rsidP="00EA7599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Нормативно-правовое обеспечение государственной итоговой аттестации выпускников образовательных учреждений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EA7599" w:rsidP="00EA7599">
            <w:pPr>
              <w:spacing w:after="18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Голованова А.В.</w:t>
            </w:r>
          </w:p>
        </w:tc>
      </w:tr>
      <w:tr w:rsidR="00D145FD" w:rsidTr="00EA7599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 w:rsidP="00EA7599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Инструктивно-методические письма, регламентирующие образовательный процесс в М</w:t>
            </w:r>
            <w:r w:rsidR="00EA7599"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ОУ, </w:t>
            </w:r>
            <w:r w:rsidR="00980188">
              <w:rPr>
                <w:rFonts w:ascii="Times New Roman" w:eastAsia="Times New Roman" w:hAnsi="Times New Roman" w:cs="Times New Roman"/>
                <w:sz w:val="24"/>
              </w:rPr>
              <w:t>МК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Pr="00EA7599" w:rsidRDefault="00EA7599" w:rsidP="00EA7599">
            <w:pPr>
              <w:ind w:right="5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Специалисты МКУ Методический центр</w:t>
            </w:r>
          </w:p>
        </w:tc>
      </w:tr>
      <w:tr w:rsidR="00EA7599" w:rsidTr="006566CA">
        <w:trPr>
          <w:trHeight w:val="4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 w:rsidP="00EA7599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об организации и проведении летней оздоровительной кампании в 2020 году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599" w:rsidRDefault="00EA759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Ю.С. </w:t>
            </w:r>
          </w:p>
          <w:p w:rsidR="00EA7599" w:rsidRDefault="00EA759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Методический центр </w:t>
            </w:r>
          </w:p>
          <w:p w:rsidR="00EA7599" w:rsidRDefault="00EA7599" w:rsidP="006566C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7599" w:rsidTr="006566CA">
        <w:trPr>
          <w:trHeight w:val="5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Распоряжение об утверждении муниципальной межведомственной оздоровительной комиссии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99" w:rsidRDefault="00EA759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99" w:rsidRDefault="00EA7599">
            <w:pPr>
              <w:ind w:right="22"/>
              <w:jc w:val="center"/>
            </w:pPr>
          </w:p>
        </w:tc>
      </w:tr>
    </w:tbl>
    <w:p w:rsidR="00D145FD" w:rsidRDefault="00D145FD">
      <w:pPr>
        <w:spacing w:after="0"/>
        <w:ind w:left="-1133" w:right="15397"/>
      </w:pPr>
    </w:p>
    <w:tbl>
      <w:tblPr>
        <w:tblStyle w:val="TableGrid"/>
        <w:tblW w:w="14987" w:type="dxa"/>
        <w:tblInd w:w="-108" w:type="dxa"/>
        <w:tblCellMar>
          <w:top w:w="7" w:type="dxa"/>
          <w:right w:w="180" w:type="dxa"/>
        </w:tblCellMar>
        <w:tblLook w:val="04A0" w:firstRow="1" w:lastRow="0" w:firstColumn="1" w:lastColumn="0" w:noHBand="0" w:noVBand="1"/>
      </w:tblPr>
      <w:tblGrid>
        <w:gridCol w:w="810"/>
        <w:gridCol w:w="8171"/>
        <w:gridCol w:w="2821"/>
        <w:gridCol w:w="3185"/>
      </w:tblGrid>
      <w:tr w:rsidR="00F94CEF" w:rsidTr="00F94CEF">
        <w:trPr>
          <w:trHeight w:val="607"/>
        </w:trPr>
        <w:tc>
          <w:tcPr>
            <w:tcW w:w="14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EF" w:rsidRDefault="00F94CEF" w:rsidP="00F94C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94C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 государственно-общественных органов 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правления образования Балаганского</w:t>
            </w:r>
            <w:r w:rsidRPr="00F94C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района</w:t>
            </w:r>
          </w:p>
          <w:p w:rsidR="00F94CEF" w:rsidRPr="00F94CEF" w:rsidRDefault="00F94CEF" w:rsidP="00F94C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(р</w:t>
            </w:r>
            <w:r w:rsidRPr="00F94CE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абота районных комиссий, групп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</w:p>
        </w:tc>
      </w:tr>
      <w:tr w:rsidR="00E26BE6" w:rsidTr="00E26BE6">
        <w:trPr>
          <w:trHeight w:val="8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 w:rsidP="00EA7599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Муниципальная межведомственная оздоровительная  комиссия по организации отдыха, оздоровления и занятости детей и молодежи Балаганского района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>
            <w:pPr>
              <w:ind w:lef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  <w:p w:rsidR="00E26BE6" w:rsidRDefault="00E26BE6">
            <w:pPr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 плану) 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 w:rsidP="00E26BE6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Иванова Е.А.</w:t>
            </w:r>
          </w:p>
        </w:tc>
      </w:tr>
      <w:tr w:rsidR="00E26BE6" w:rsidTr="00E26BE6">
        <w:trPr>
          <w:trHeight w:val="28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руководителей образовательных организаций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BE6" w:rsidRDefault="00E26BE6" w:rsidP="00E26BE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  <w:p w:rsidR="00E26BE6" w:rsidRDefault="00E26BE6" w:rsidP="00E26B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МКУ Методический центр</w:t>
            </w:r>
          </w:p>
        </w:tc>
      </w:tr>
      <w:tr w:rsidR="00E26BE6" w:rsidTr="006566CA">
        <w:trPr>
          <w:trHeight w:val="28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 w:rsidP="00E26BE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 w:rsidP="00E26BE6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Совещание руководителей МКДОУ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 w:rsidP="00E26BE6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26BE6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BE6" w:rsidRDefault="00E26BE6" w:rsidP="00E26BE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Т.С. МКУ Методический центр</w:t>
            </w:r>
          </w:p>
        </w:tc>
      </w:tr>
      <w:tr w:rsidR="00E26BE6" w:rsidTr="00E26BE6">
        <w:trPr>
          <w:trHeight w:val="54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 w:rsidP="00E26BE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 w:rsidP="00E26BE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Межведомственная группа по противодействию жестокому обращению и насилию в отношении несовершеннолетних Балаганского района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 w:rsidP="00E26BE6">
            <w:pPr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 w:rsidP="00E26BE6">
            <w:pPr>
              <w:ind w:left="5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Иванова Е.А. </w:t>
            </w:r>
          </w:p>
        </w:tc>
      </w:tr>
      <w:tr w:rsidR="00E26BE6" w:rsidTr="00E26BE6">
        <w:trPr>
          <w:trHeight w:val="74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 w:rsidP="00E26BE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 w:rsidP="00E26BE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Муниципальная комиссия по рассмотрению наградного материала педагогическим работникам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BE6" w:rsidRDefault="00E26BE6" w:rsidP="00E26BE6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26BE6" w:rsidRDefault="00E26BE6" w:rsidP="00E26BE6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Баклагина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</w:t>
            </w:r>
          </w:p>
          <w:p w:rsidR="00E26BE6" w:rsidRDefault="00E26BE6" w:rsidP="00E26BE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26BE6" w:rsidTr="00E26BE6">
        <w:trPr>
          <w:trHeight w:val="5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 w:rsidP="00E26BE6">
            <w:pPr>
              <w:ind w:left="108"/>
            </w:pPr>
            <w:r>
              <w:t>6.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 w:rsidP="00E26BE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Муниципальная комиссия по аттестации кандидатов и руководителей образовательных организаций на соответствие занимаемой должности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BE6" w:rsidRDefault="00E26BE6" w:rsidP="00E26BE6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 w:rsidP="00E26BE6"/>
        </w:tc>
      </w:tr>
    </w:tbl>
    <w:p w:rsidR="00D145FD" w:rsidRDefault="00D145FD">
      <w:pPr>
        <w:spacing w:after="0"/>
        <w:ind w:left="-1133" w:right="15397"/>
      </w:pPr>
    </w:p>
    <w:p w:rsidR="00D145FD" w:rsidRDefault="00D145FD">
      <w:pPr>
        <w:spacing w:after="0"/>
        <w:ind w:left="-1133" w:right="15397"/>
      </w:pPr>
    </w:p>
    <w:tbl>
      <w:tblPr>
        <w:tblStyle w:val="TableGrid"/>
        <w:tblW w:w="14987" w:type="dxa"/>
        <w:tblInd w:w="-108" w:type="dxa"/>
        <w:tblCellMar>
          <w:top w:w="7" w:type="dxa"/>
          <w:left w:w="108" w:type="dxa"/>
          <w:bottom w:w="8" w:type="dxa"/>
          <w:right w:w="175" w:type="dxa"/>
        </w:tblCellMar>
        <w:tblLook w:val="04A0" w:firstRow="1" w:lastRow="0" w:firstColumn="1" w:lastColumn="0" w:noHBand="0" w:noVBand="1"/>
      </w:tblPr>
      <w:tblGrid>
        <w:gridCol w:w="812"/>
        <w:gridCol w:w="8222"/>
        <w:gridCol w:w="2738"/>
        <w:gridCol w:w="3215"/>
      </w:tblGrid>
      <w:tr w:rsidR="00E26BE6" w:rsidTr="00E26BE6">
        <w:trPr>
          <w:trHeight w:val="395"/>
        </w:trPr>
        <w:tc>
          <w:tcPr>
            <w:tcW w:w="1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BE6" w:rsidRDefault="00E26BE6" w:rsidP="00E26BE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Организационная деятельность</w:t>
            </w:r>
          </w:p>
        </w:tc>
      </w:tr>
      <w:tr w:rsidR="00D145FD" w:rsidTr="00E26BE6">
        <w:trPr>
          <w:trHeight w:val="838"/>
        </w:trPr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r>
              <w:rPr>
                <w:rFonts w:ascii="Times New Roman" w:eastAsia="Times New Roman" w:hAnsi="Times New Roman" w:cs="Times New Roman"/>
                <w:sz w:val="24"/>
              </w:rPr>
              <w:t>Организация проведения государственной итоговой аттестации выпускников</w:t>
            </w:r>
            <w:r w:rsidR="00E26BE6">
              <w:rPr>
                <w:rFonts w:ascii="Times New Roman" w:eastAsia="Times New Roman" w:hAnsi="Times New Roman" w:cs="Times New Roman"/>
                <w:sz w:val="24"/>
              </w:rPr>
              <w:t xml:space="preserve"> 9-х и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-х классов в дополнительный сентябрьский период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E26BE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004386">
              <w:rPr>
                <w:rFonts w:ascii="Times New Roman" w:eastAsia="Times New Roman" w:hAnsi="Times New Roman" w:cs="Times New Roman"/>
                <w:sz w:val="24"/>
              </w:rPr>
              <w:t xml:space="preserve">ентябрь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E26BE6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Голованова А.В.</w:t>
            </w:r>
            <w:r w:rsidR="000043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45FD" w:rsidTr="00E26BE6">
        <w:trPr>
          <w:trHeight w:val="5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проведения школьного и муниципального этапов всероссийской олимпиады школьников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Октябрь-декабрь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E26BE6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МКУ Методический центр</w:t>
            </w:r>
          </w:p>
        </w:tc>
      </w:tr>
      <w:tr w:rsidR="00E26BE6" w:rsidTr="006566CA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проведения итогового сочинения (изложения) учащихся 11-х классов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Декабрь, февраль, май 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BE6" w:rsidRDefault="00E26BE6" w:rsidP="00E26BE6">
            <w:pPr>
              <w:spacing w:after="18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Голованова А.В.</w:t>
            </w:r>
          </w:p>
          <w:p w:rsidR="00E26BE6" w:rsidRDefault="00E26BE6" w:rsidP="006566CA">
            <w:pPr>
              <w:ind w:left="70"/>
              <w:jc w:val="center"/>
            </w:pPr>
          </w:p>
        </w:tc>
      </w:tr>
      <w:tr w:rsidR="00E26BE6" w:rsidTr="006566CA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региональной базы данных ЕГЭ и ОГЭ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3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BE6" w:rsidRDefault="00E26BE6">
            <w:pPr>
              <w:ind w:left="70"/>
              <w:jc w:val="center"/>
            </w:pPr>
          </w:p>
        </w:tc>
      </w:tr>
      <w:tr w:rsidR="00E26BE6" w:rsidTr="00F94CEF">
        <w:trPr>
          <w:trHeight w:val="38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Государственной итоговой аттестации 2020года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E6" w:rsidRDefault="00E26BE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Январь-июнь </w:t>
            </w:r>
          </w:p>
        </w:tc>
        <w:tc>
          <w:tcPr>
            <w:tcW w:w="3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E6" w:rsidRDefault="00E26BE6">
            <w:pPr>
              <w:ind w:left="702" w:right="572"/>
              <w:jc w:val="center"/>
            </w:pPr>
          </w:p>
        </w:tc>
      </w:tr>
      <w:tr w:rsidR="00D145FD" w:rsidTr="00E26BE6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E26BE6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00438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готовности образовательных организаций к началу нового учебного года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004386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FD" w:rsidRDefault="00E26BE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Камозин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</w:t>
            </w:r>
          </w:p>
        </w:tc>
      </w:tr>
      <w:tr w:rsidR="00D145FD" w:rsidTr="00E26BE6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E26BE6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04386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летней оздоровительной кампании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00438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Январь-май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FD" w:rsidRDefault="00E26BE6">
            <w:pPr>
              <w:ind w:lef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Ю.С. МКУ Методический центр</w:t>
            </w:r>
          </w:p>
        </w:tc>
      </w:tr>
      <w:tr w:rsidR="009F2C6E" w:rsidTr="00481D91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C6E" w:rsidRDefault="009F2C6E"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9F2C6E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обеспечения содержания зданий и сооружений, обустройство прилегающих к ним территорий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C6E" w:rsidRDefault="009F2C6E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C6E" w:rsidRDefault="009F2C6E">
            <w:pPr>
              <w:ind w:lef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Камозин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</w:t>
            </w:r>
          </w:p>
        </w:tc>
      </w:tr>
      <w:tr w:rsidR="009F2C6E" w:rsidTr="00481D91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9F2C6E"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9F2C6E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охране труда и технике безопасности в ОО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9F2C6E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C6E" w:rsidRDefault="009F2C6E">
            <w:pPr>
              <w:ind w:left="70"/>
              <w:jc w:val="center"/>
            </w:pPr>
          </w:p>
        </w:tc>
      </w:tr>
      <w:tr w:rsidR="009F2C6E" w:rsidTr="00481D91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9F2C6E"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9F2C6E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подвоза обучающихся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9F2C6E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9F2C6E">
            <w:pPr>
              <w:ind w:left="70"/>
              <w:jc w:val="center"/>
            </w:pPr>
          </w:p>
        </w:tc>
      </w:tr>
    </w:tbl>
    <w:p w:rsidR="00D145FD" w:rsidRDefault="00004386" w:rsidP="00980188">
      <w:pPr>
        <w:spacing w:after="24"/>
        <w:ind w:left="376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D145FD" w:rsidRDefault="0076789E">
      <w:pPr>
        <w:spacing w:after="0"/>
        <w:ind w:left="-1133" w:right="15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45085</wp:posOffset>
                </wp:positionV>
                <wp:extent cx="4400550" cy="942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89E" w:rsidRPr="0076789E" w:rsidRDefault="0076789E" w:rsidP="007678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6789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МКУ Методический центр</w:t>
                            </w:r>
                          </w:p>
                          <w:p w:rsidR="0076789E" w:rsidRPr="0076789E" w:rsidRDefault="0076789E" w:rsidP="007678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6789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(работа по отдельному плану)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57" style="position:absolute;left:0;text-align:left;margin-left:192.35pt;margin-top:3.55pt;width:346.5pt;height:7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" fillcolor="white [3212]" strokecolor="white [3212]" strokeweight="1pt">
                <v:textbox>
                  <w:txbxContent>
                    <w:p w:rsidR="0076789E" w:rsidRPr="0076789E" w:rsidRDefault="0076789E" w:rsidP="007678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6789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МКУ Методический центр</w:t>
                      </w:r>
                    </w:p>
                    <w:p w:rsidR="0076789E" w:rsidRPr="0076789E" w:rsidRDefault="0076789E" w:rsidP="007678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6789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(работа по отдельному плану)</w:t>
                      </w:r>
                    </w:p>
                  </w:txbxContent>
                </v:textbox>
              </v:rect>
            </w:pict>
          </mc:Fallback>
        </mc:AlternateContent>
      </w:r>
    </w:p>
    <w:p w:rsidR="00D145FD" w:rsidRPr="0076789E" w:rsidRDefault="0076789E" w:rsidP="0076789E">
      <w:pPr>
        <w:spacing w:after="0"/>
        <w:ind w:left="-1133" w:right="1539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</w:p>
    <w:p w:rsidR="0076789E" w:rsidRDefault="0076789E">
      <w:pPr>
        <w:spacing w:after="0"/>
        <w:ind w:left="-1133" w:right="15397"/>
      </w:pPr>
    </w:p>
    <w:p w:rsidR="0076789E" w:rsidRDefault="0076789E" w:rsidP="0076789E">
      <w:pPr>
        <w:spacing w:after="0"/>
        <w:ind w:right="15397"/>
      </w:pPr>
    </w:p>
    <w:p w:rsidR="00D145FD" w:rsidRDefault="00D145FD">
      <w:pPr>
        <w:spacing w:after="0"/>
        <w:ind w:left="-1133" w:right="15397"/>
      </w:pPr>
    </w:p>
    <w:p w:rsidR="00D145FD" w:rsidRDefault="0076789E" w:rsidP="0076789E">
      <w:pPr>
        <w:spacing w:after="0"/>
        <w:ind w:left="-1133" w:right="15397"/>
        <w:jc w:val="both"/>
      </w:pPr>
      <w:r>
        <w:lastRenderedPageBreak/>
        <w:t xml:space="preserve">                                                                                                            </w:t>
      </w:r>
    </w:p>
    <w:p w:rsidR="00D145FD" w:rsidRDefault="00D145FD">
      <w:pPr>
        <w:spacing w:after="0"/>
        <w:ind w:left="-1133" w:right="15397"/>
      </w:pPr>
    </w:p>
    <w:p w:rsidR="00D145FD" w:rsidRDefault="00D145FD">
      <w:pPr>
        <w:spacing w:after="0"/>
        <w:ind w:left="-1133" w:right="15397"/>
      </w:pPr>
      <w:bookmarkStart w:id="0" w:name="_GoBack"/>
      <w:bookmarkEnd w:id="0"/>
    </w:p>
    <w:p w:rsidR="00D145FD" w:rsidRDefault="00D145FD">
      <w:pPr>
        <w:spacing w:after="0"/>
        <w:ind w:left="-1133" w:right="15397"/>
      </w:pPr>
    </w:p>
    <w:p w:rsidR="00D145FD" w:rsidRDefault="00D145FD">
      <w:pPr>
        <w:spacing w:after="0"/>
        <w:ind w:left="-1133" w:right="15397"/>
      </w:pPr>
    </w:p>
    <w:p w:rsidR="00D145FD" w:rsidRDefault="00D145FD">
      <w:pPr>
        <w:spacing w:after="0"/>
        <w:ind w:left="-1133" w:right="15397"/>
      </w:pPr>
    </w:p>
    <w:p w:rsidR="00D145FD" w:rsidRDefault="00D145FD">
      <w:pPr>
        <w:spacing w:after="0"/>
        <w:ind w:left="-1133" w:right="15397"/>
      </w:pPr>
    </w:p>
    <w:p w:rsidR="00D145FD" w:rsidRDefault="00004386">
      <w:pPr>
        <w:spacing w:after="2" w:line="420" w:lineRule="auto"/>
        <w:ind w:right="14194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</w:p>
    <w:p w:rsidR="00D145FD" w:rsidRDefault="00004386">
      <w:pPr>
        <w:spacing w:after="22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D145FD" w:rsidRDefault="006566CA" w:rsidP="006566CA">
      <w:pPr>
        <w:spacing w:after="0" w:line="421" w:lineRule="auto"/>
        <w:ind w:left="7285" w:right="6909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D145FD" w:rsidRDefault="00D145FD">
      <w:pPr>
        <w:spacing w:after="0"/>
        <w:ind w:left="-1133" w:right="15397"/>
      </w:pPr>
    </w:p>
    <w:p w:rsidR="00D145FD" w:rsidRDefault="00D145FD">
      <w:pPr>
        <w:spacing w:after="0"/>
        <w:ind w:left="-1133" w:right="15397"/>
      </w:pPr>
    </w:p>
    <w:p w:rsidR="00D145FD" w:rsidRDefault="00004386">
      <w:pPr>
        <w:spacing w:after="218"/>
      </w:pPr>
      <w:r>
        <w:t xml:space="preserve"> </w:t>
      </w:r>
    </w:p>
    <w:p w:rsidR="00D145FD" w:rsidRDefault="00004386">
      <w:pPr>
        <w:spacing w:after="218"/>
      </w:pPr>
      <w:r>
        <w:t xml:space="preserve"> </w:t>
      </w:r>
    </w:p>
    <w:p w:rsidR="00D145FD" w:rsidRDefault="00004386">
      <w:pPr>
        <w:spacing w:after="218"/>
      </w:pPr>
      <w:r>
        <w:t xml:space="preserve"> </w:t>
      </w:r>
    </w:p>
    <w:p w:rsidR="00D145FD" w:rsidRDefault="00004386">
      <w:pPr>
        <w:spacing w:after="232"/>
      </w:pPr>
      <w:r>
        <w:t xml:space="preserve"> </w:t>
      </w:r>
    </w:p>
    <w:p w:rsidR="00D145FD" w:rsidRDefault="00004386">
      <w:pPr>
        <w:spacing w:after="0"/>
        <w:jc w:val="both"/>
      </w:pPr>
      <w:r>
        <w:t xml:space="preserve"> </w:t>
      </w:r>
      <w:r>
        <w:tab/>
        <w:t xml:space="preserve"> </w:t>
      </w:r>
    </w:p>
    <w:sectPr w:rsidR="00D145FD">
      <w:headerReference w:type="even" r:id="rId10"/>
      <w:headerReference w:type="default" r:id="rId11"/>
      <w:headerReference w:type="first" r:id="rId12"/>
      <w:pgSz w:w="16838" w:h="11906" w:orient="landscape"/>
      <w:pgMar w:top="626" w:right="1442" w:bottom="864" w:left="1133" w:header="749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81" w:rsidRDefault="00425081">
      <w:pPr>
        <w:spacing w:after="0" w:line="240" w:lineRule="auto"/>
      </w:pPr>
      <w:r>
        <w:separator/>
      </w:r>
    </w:p>
  </w:endnote>
  <w:endnote w:type="continuationSeparator" w:id="0">
    <w:p w:rsidR="00425081" w:rsidRDefault="0042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81" w:rsidRDefault="00425081">
      <w:pPr>
        <w:spacing w:after="0" w:line="240" w:lineRule="auto"/>
      </w:pPr>
      <w:r>
        <w:separator/>
      </w:r>
    </w:p>
  </w:footnote>
  <w:footnote w:type="continuationSeparator" w:id="0">
    <w:p w:rsidR="00425081" w:rsidRDefault="0042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CA" w:rsidRDefault="006566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CA" w:rsidRDefault="006566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CA" w:rsidRDefault="006566C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CA" w:rsidRDefault="006566CA">
    <w:pPr>
      <w:spacing w:after="0"/>
      <w:ind w:left="30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:rsidR="006566CA" w:rsidRDefault="006566CA">
    <w:pPr>
      <w:spacing w:after="0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CA" w:rsidRDefault="006566CA">
    <w:pPr>
      <w:spacing w:after="0"/>
      <w:ind w:left="30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89E">
      <w:rPr>
        <w:noProof/>
      </w:rPr>
      <w:t>4</w:t>
    </w:r>
    <w:r>
      <w:fldChar w:fldCharType="end"/>
    </w:r>
    <w:r>
      <w:t xml:space="preserve"> </w:t>
    </w:r>
  </w:p>
  <w:p w:rsidR="006566CA" w:rsidRDefault="006566CA">
    <w:pPr>
      <w:spacing w:after="0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CA" w:rsidRDefault="006566CA">
    <w:pPr>
      <w:spacing w:after="0"/>
      <w:ind w:left="30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89E">
      <w:rPr>
        <w:noProof/>
      </w:rPr>
      <w:t>3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AAD"/>
    <w:multiLevelType w:val="hybridMultilevel"/>
    <w:tmpl w:val="7CC2A3DE"/>
    <w:lvl w:ilvl="0" w:tplc="FCFA976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2115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A9ED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6C06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0398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20F4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E97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2FB6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2213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51184"/>
    <w:multiLevelType w:val="hybridMultilevel"/>
    <w:tmpl w:val="3A9AB3BC"/>
    <w:lvl w:ilvl="0" w:tplc="BDF29732">
      <w:start w:val="1"/>
      <w:numFmt w:val="bullet"/>
      <w:lvlText w:val="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231DA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DA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C0144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CBE6A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4A1BC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8C8F2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655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07F46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C279F"/>
    <w:multiLevelType w:val="hybridMultilevel"/>
    <w:tmpl w:val="588EBA4E"/>
    <w:lvl w:ilvl="0" w:tplc="BE94D2D0">
      <w:start w:val="1"/>
      <w:numFmt w:val="bullet"/>
      <w:lvlText w:val="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EAE4E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E41E2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05A66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802CE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82096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4A016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4343A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E55DC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392ACF"/>
    <w:multiLevelType w:val="hybridMultilevel"/>
    <w:tmpl w:val="19BA4788"/>
    <w:lvl w:ilvl="0" w:tplc="B5680382">
      <w:start w:val="1"/>
      <w:numFmt w:val="bullet"/>
      <w:lvlText w:val="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2ABC0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0A2500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F1BA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8BD4E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82C36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4B12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E1DF2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023D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57002B"/>
    <w:multiLevelType w:val="hybridMultilevel"/>
    <w:tmpl w:val="558EAD58"/>
    <w:lvl w:ilvl="0" w:tplc="767E5D8C">
      <w:start w:val="1"/>
      <w:numFmt w:val="bullet"/>
      <w:lvlText w:val="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2941A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2B098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482C6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66C7A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02DF0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EA1BA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6051C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C57BC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F0713F"/>
    <w:multiLevelType w:val="hybridMultilevel"/>
    <w:tmpl w:val="A0545F6E"/>
    <w:lvl w:ilvl="0" w:tplc="8DF0BD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40E8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E534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EC358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8BC04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7FB4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21B14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A381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47DD2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0634BF"/>
    <w:multiLevelType w:val="hybridMultilevel"/>
    <w:tmpl w:val="6BBCA90E"/>
    <w:lvl w:ilvl="0" w:tplc="F84AB676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7" w15:restartNumberingAfterBreak="0">
    <w:nsid w:val="63BF5DBC"/>
    <w:multiLevelType w:val="hybridMultilevel"/>
    <w:tmpl w:val="8A12671E"/>
    <w:lvl w:ilvl="0" w:tplc="545E3624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EC6A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854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463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8F2E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E99F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ACBE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82E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0882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F26A32"/>
    <w:multiLevelType w:val="hybridMultilevel"/>
    <w:tmpl w:val="6372AB18"/>
    <w:lvl w:ilvl="0" w:tplc="898C65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FD"/>
    <w:rsid w:val="00004386"/>
    <w:rsid w:val="00165328"/>
    <w:rsid w:val="00425081"/>
    <w:rsid w:val="005B0F08"/>
    <w:rsid w:val="006566CA"/>
    <w:rsid w:val="0076789E"/>
    <w:rsid w:val="00980188"/>
    <w:rsid w:val="009F2C6E"/>
    <w:rsid w:val="00C06E2D"/>
    <w:rsid w:val="00D145FD"/>
    <w:rsid w:val="00E26BE6"/>
    <w:rsid w:val="00E67D9A"/>
    <w:rsid w:val="00EA7599"/>
    <w:rsid w:val="00F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8026"/>
  <w15:docId w15:val="{63A71705-A03D-4AA0-920C-9E3990B0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26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4386"/>
    <w:pPr>
      <w:ind w:left="720"/>
      <w:contextualSpacing/>
    </w:pPr>
  </w:style>
  <w:style w:type="paragraph" w:styleId="a4">
    <w:name w:val="No Spacing"/>
    <w:link w:val="a5"/>
    <w:uiPriority w:val="1"/>
    <w:qFormat/>
    <w:rsid w:val="0076789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6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Александровна</cp:lastModifiedBy>
  <cp:revision>6</cp:revision>
  <dcterms:created xsi:type="dcterms:W3CDTF">2019-11-18T09:30:00Z</dcterms:created>
  <dcterms:modified xsi:type="dcterms:W3CDTF">2019-11-19T06:26:00Z</dcterms:modified>
</cp:coreProperties>
</file>